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3A8" w:rsidRDefault="007303A8" w:rsidP="007303A8">
      <w:pPr>
        <w:pStyle w:val="Titel"/>
      </w:pPr>
      <w:r>
        <w:t xml:space="preserve">Zitate und Literaturverzeichnisse in Word &gt; Thema: Excel </w:t>
      </w:r>
      <w:r w:rsidRPr="00AA0392">
        <w:t>Listenbearbeitung</w:t>
      </w:r>
    </w:p>
    <w:p w:rsidR="007303A8" w:rsidRDefault="007303A8" w:rsidP="007303A8">
      <w:pPr>
        <w:pStyle w:val="berschrift1"/>
      </w:pPr>
      <w:bookmarkStart w:id="0" w:name="_Toc37160776"/>
      <w:bookmarkStart w:id="1" w:name="_Toc38388711"/>
      <w:r>
        <w:t>Voraussetzungen</w:t>
      </w:r>
      <w:bookmarkEnd w:id="0"/>
      <w:bookmarkEnd w:id="1"/>
    </w:p>
    <w:p w:rsidR="007303A8" w:rsidRDefault="007303A8" w:rsidP="007303A8">
      <w:r>
        <w:t>Wenn Sie eine Liste mit Daten anlegen, ist es häufig noch nicht absehbar, wie lange Sie mit dieser Datei arbeiten werden und was Sie damit alles machen wollen bzw. machen werden.</w:t>
      </w:r>
    </w:p>
    <w:p w:rsidR="007303A8" w:rsidRDefault="007303A8" w:rsidP="007303A8">
      <w:r>
        <w:t xml:space="preserve">Einige </w:t>
      </w:r>
      <w:proofErr w:type="spellStart"/>
      <w:r>
        <w:t>Beipiele</w:t>
      </w:r>
      <w:proofErr w:type="spellEnd"/>
      <w:r>
        <w:t xml:space="preserve">: </w:t>
      </w:r>
    </w:p>
    <w:p w:rsidR="007303A8" w:rsidRDefault="007303A8" w:rsidP="007303A8">
      <w:pPr>
        <w:pStyle w:val="Listenabsatz"/>
        <w:numPr>
          <w:ilvl w:val="0"/>
          <w:numId w:val="4"/>
        </w:numPr>
      </w:pPr>
      <w:r>
        <w:t>Sie wollen / müssen die Daten evtl. mit einer Pivot-Tabelle auswerten.</w:t>
      </w:r>
    </w:p>
    <w:p w:rsidR="007303A8" w:rsidRDefault="007303A8" w:rsidP="007303A8">
      <w:pPr>
        <w:pStyle w:val="Listenabsatz"/>
        <w:numPr>
          <w:ilvl w:val="0"/>
          <w:numId w:val="4"/>
        </w:numPr>
      </w:pPr>
      <w:r>
        <w:t>Sie verwenden die Daten später als Nachschlagewerk.</w:t>
      </w:r>
    </w:p>
    <w:p w:rsidR="007303A8" w:rsidRDefault="007303A8" w:rsidP="007303A8">
      <w:pPr>
        <w:pStyle w:val="Listenabsatz"/>
        <w:numPr>
          <w:ilvl w:val="0"/>
          <w:numId w:val="4"/>
        </w:numPr>
      </w:pPr>
      <w:r>
        <w:t>Sie möchten die Daten evtl. als Quelle für einen Serienbrief bzw. eine Serienmail verwenden.</w:t>
      </w:r>
    </w:p>
    <w:p w:rsidR="007303A8" w:rsidRDefault="007303A8" w:rsidP="007303A8">
      <w:pPr>
        <w:pStyle w:val="Listenabsatz"/>
        <w:numPr>
          <w:ilvl w:val="0"/>
          <w:numId w:val="4"/>
        </w:numPr>
      </w:pPr>
      <w:r>
        <w:t>Sie müssen die Daten evtl. zur Weiterverarbeitung in einem anderen Programm aufbereiten.</w:t>
      </w:r>
    </w:p>
    <w:p w:rsidR="007303A8" w:rsidRDefault="007303A8" w:rsidP="007303A8">
      <w:r>
        <w:t xml:space="preserve">Wollen Sie später flexibel sein, beachten Sie folgende Dinge: „Übliche, beispielsweise im Büroalltag verwendete Tabellen haben eine Struktur, die für eine Auswertung mit PivotTables nur bedingt oder überhaupt nicht geeignet ist.“ </w:t>
      </w:r>
      <w:sdt>
        <w:sdtPr>
          <w:id w:val="627745965"/>
          <w:citation/>
        </w:sdtPr>
        <w:sdtEndPr/>
        <w:sdtContent>
          <w:r>
            <w:fldChar w:fldCharType="begin"/>
          </w:r>
          <w:r>
            <w:instrText xml:space="preserve">CITATION Hel13 \p 44 \l 1031 </w:instrText>
          </w:r>
          <w:r>
            <w:fldChar w:fldCharType="separate"/>
          </w:r>
          <w:r w:rsidR="00F25B62">
            <w:rPr>
              <w:noProof/>
            </w:rPr>
            <w:t>(Schuster, 2013, S. 44)</w:t>
          </w:r>
          <w:r>
            <w:fldChar w:fldCharType="end"/>
          </w:r>
        </w:sdtContent>
      </w:sdt>
      <w:r>
        <w:t xml:space="preserve"> sagt einer meiner Lieblingsautoren zum Thema.</w:t>
      </w:r>
    </w:p>
    <w:p w:rsidR="007303A8" w:rsidRDefault="007303A8" w:rsidP="007303A8">
      <w:pPr>
        <w:pStyle w:val="berschrift2"/>
        <w:numPr>
          <w:ilvl w:val="0"/>
          <w:numId w:val="0"/>
        </w:numPr>
      </w:pPr>
      <w:bookmarkStart w:id="2" w:name="_Toc38388712"/>
      <w:r>
        <w:t>Goldene Regeln einer Liste (am Beispiel einer Adressliste):</w:t>
      </w:r>
      <w:bookmarkEnd w:id="2"/>
    </w:p>
    <w:p w:rsidR="007303A8" w:rsidRDefault="007303A8" w:rsidP="007303A8">
      <w:pPr>
        <w:pStyle w:val="Listenabsatz"/>
        <w:numPr>
          <w:ilvl w:val="0"/>
          <w:numId w:val="5"/>
        </w:numPr>
      </w:pPr>
      <w:r>
        <w:t>Pro Zeile nur EIN Datensatz.</w:t>
      </w:r>
    </w:p>
    <w:p w:rsidR="007303A8" w:rsidRDefault="007303A8" w:rsidP="007303A8">
      <w:pPr>
        <w:pStyle w:val="Listenabsatz"/>
        <w:numPr>
          <w:ilvl w:val="0"/>
          <w:numId w:val="5"/>
        </w:numPr>
      </w:pPr>
      <w:r>
        <w:t xml:space="preserve">Jeder Datensatz enthält alle notwendigen Informationen (was eine Wiederholung z. B. des Ortes </w:t>
      </w:r>
      <w:r w:rsidRPr="00D23C9B">
        <w:rPr>
          <w:i/>
        </w:rPr>
        <w:t>Berlin</w:t>
      </w:r>
      <w:r>
        <w:t xml:space="preserve"> notwendig macht)</w:t>
      </w:r>
    </w:p>
    <w:p w:rsidR="007303A8" w:rsidRDefault="007303A8" w:rsidP="007303A8">
      <w:pPr>
        <w:pStyle w:val="Listenabsatz"/>
        <w:numPr>
          <w:ilvl w:val="0"/>
          <w:numId w:val="5"/>
        </w:numPr>
      </w:pPr>
      <w:r>
        <w:t xml:space="preserve">Die Informationen liegen granuliert vor (also </w:t>
      </w:r>
      <w:r w:rsidRPr="00372A9E">
        <w:rPr>
          <w:i/>
          <w:iCs/>
        </w:rPr>
        <w:t>Herr | Max | Mustermann</w:t>
      </w:r>
      <w:r>
        <w:rPr>
          <w:i/>
          <w:iCs/>
        </w:rPr>
        <w:t xml:space="preserve"> | 15.05.1978</w:t>
      </w:r>
      <w:r>
        <w:t xml:space="preserve"> und nicht </w:t>
      </w:r>
      <w:r w:rsidRPr="00372A9E">
        <w:rPr>
          <w:i/>
          <w:iCs/>
        </w:rPr>
        <w:t>Herr Max Mustermann</w:t>
      </w:r>
      <w:r>
        <w:rPr>
          <w:i/>
          <w:iCs/>
        </w:rPr>
        <w:t xml:space="preserve"> | 15.05.1978</w:t>
      </w:r>
      <w:r>
        <w:t>)</w:t>
      </w:r>
    </w:p>
    <w:p w:rsidR="007303A8" w:rsidRDefault="007303A8" w:rsidP="007303A8">
      <w:pPr>
        <w:pStyle w:val="Listenabsatz"/>
        <w:numPr>
          <w:ilvl w:val="0"/>
          <w:numId w:val="5"/>
        </w:numPr>
      </w:pPr>
      <w:r>
        <w:t>Jede Spalte hat eine eindeutige Überschrift (Anrede | Vorname | Nachname | Geburtsdatum).</w:t>
      </w:r>
    </w:p>
    <w:p w:rsidR="007303A8" w:rsidRDefault="007303A8" w:rsidP="007303A8">
      <w:pPr>
        <w:pStyle w:val="Listenabsatz"/>
        <w:numPr>
          <w:ilvl w:val="0"/>
          <w:numId w:val="5"/>
        </w:numPr>
      </w:pPr>
      <w:r>
        <w:t>KEINE Zwischenüberschriften</w:t>
      </w:r>
    </w:p>
    <w:p w:rsidR="007303A8" w:rsidRDefault="007303A8" w:rsidP="007303A8">
      <w:pPr>
        <w:pStyle w:val="Listenabsatz"/>
        <w:numPr>
          <w:ilvl w:val="0"/>
          <w:numId w:val="5"/>
        </w:numPr>
      </w:pPr>
      <w:r>
        <w:t>KEINE leeren Spalten, KEINE leeren Zeilen</w:t>
      </w:r>
    </w:p>
    <w:p w:rsidR="007303A8" w:rsidRDefault="007303A8" w:rsidP="007303A8">
      <w:r>
        <w:t>Diese Regeln gelten für alles, was in Listenform vorliegt und machen eine weitere Verarbeitung der Daten ggf. überhaupt erst möglich.</w:t>
      </w:r>
    </w:p>
    <w:p w:rsidR="007303A8" w:rsidRDefault="007303A8" w:rsidP="007303A8">
      <w:r>
        <w:t xml:space="preserve">Helmut Schuster zeigt in seinem Buch eine clevere Möglichkeit, aus einer „falschen“ Liste mit Hilfe der Pivot-Technik eine </w:t>
      </w:r>
      <w:proofErr w:type="spellStart"/>
      <w:r>
        <w:t>pivotierbare</w:t>
      </w:r>
      <w:proofErr w:type="spellEnd"/>
      <w:r>
        <w:t xml:space="preserve"> Liste zu erzeugen. </w:t>
      </w:r>
      <w:sdt>
        <w:sdtPr>
          <w:id w:val="1622643341"/>
          <w:citation/>
        </w:sdtPr>
        <w:sdtEndPr/>
        <w:sdtContent>
          <w:r>
            <w:fldChar w:fldCharType="begin"/>
          </w:r>
          <w:r>
            <w:instrText xml:space="preserve">CITATION Hel13 \p "45 ff." \f "Vgl. " \l 1031 </w:instrText>
          </w:r>
          <w:r>
            <w:fldChar w:fldCharType="separate"/>
          </w:r>
          <w:r w:rsidR="00F25B62">
            <w:rPr>
              <w:noProof/>
            </w:rPr>
            <w:t>(Vgl. Schuster, 2013, S. 45 ff.)</w:t>
          </w:r>
          <w:r>
            <w:fldChar w:fldCharType="end"/>
          </w:r>
        </w:sdtContent>
      </w:sdt>
    </w:p>
    <w:p w:rsidR="007303A8" w:rsidRDefault="007303A8" w:rsidP="007303A8">
      <w:pPr>
        <w:pStyle w:val="berschrift1"/>
      </w:pPr>
      <w:bookmarkStart w:id="3" w:name="_Toc37160777"/>
      <w:bookmarkStart w:id="4" w:name="_Toc38388713"/>
      <w:r>
        <w:t>Statische vs. Dynamische Listen</w:t>
      </w:r>
      <w:bookmarkEnd w:id="3"/>
      <w:bookmarkEnd w:id="4"/>
    </w:p>
    <w:p w:rsidR="007303A8" w:rsidRDefault="007303A8" w:rsidP="007303A8">
      <w:pPr>
        <w:pStyle w:val="Textkrper"/>
        <w:rPr>
          <w:lang w:eastAsia="de-DE"/>
        </w:rPr>
      </w:pPr>
      <w:r>
        <w:rPr>
          <w:lang w:eastAsia="de-DE"/>
        </w:rPr>
        <w:t xml:space="preserve">„Eine Tabelle ist in Excel nicht gleich Tabelle.“ schreibt die Autorin Inge Baumeister </w:t>
      </w:r>
      <w:sdt>
        <w:sdtPr>
          <w:rPr>
            <w:lang w:eastAsia="de-DE"/>
          </w:rPr>
          <w:id w:val="1401714944"/>
          <w:citation/>
        </w:sdtPr>
        <w:sdtEndPr/>
        <w:sdtContent>
          <w:r>
            <w:rPr>
              <w:lang w:eastAsia="de-DE"/>
            </w:rPr>
            <w:fldChar w:fldCharType="begin"/>
          </w:r>
          <w:r>
            <w:rPr>
              <w:lang w:eastAsia="de-DE"/>
            </w:rPr>
            <w:instrText xml:space="preserve"> CITATION Ing18 \p "16 ff." \l 1031 \f "Vgl. " </w:instrText>
          </w:r>
          <w:r>
            <w:rPr>
              <w:lang w:eastAsia="de-DE"/>
            </w:rPr>
            <w:fldChar w:fldCharType="separate"/>
          </w:r>
          <w:r w:rsidR="00F25B62">
            <w:rPr>
              <w:noProof/>
              <w:lang w:eastAsia="de-DE"/>
            </w:rPr>
            <w:t>(Vgl. Baumeister, Excel Pivot-Tabellen und -Diagramme in der Praxis, 2018, S. 16 ff.)</w:t>
          </w:r>
          <w:r>
            <w:rPr>
              <w:lang w:eastAsia="de-DE"/>
            </w:rPr>
            <w:fldChar w:fldCharType="end"/>
          </w:r>
        </w:sdtContent>
      </w:sdt>
      <w:r>
        <w:rPr>
          <w:lang w:eastAsia="de-DE"/>
        </w:rPr>
        <w:t xml:space="preserve"> Mei</w:t>
      </w:r>
      <w:bookmarkStart w:id="5" w:name="_GoBack"/>
      <w:bookmarkEnd w:id="5"/>
      <w:r>
        <w:rPr>
          <w:lang w:eastAsia="de-DE"/>
        </w:rPr>
        <w:t xml:space="preserve">ne Empfehlung: Nutzen Sie, wann immer möglich, dynamische Tabellen </w:t>
      </w:r>
      <w:sdt>
        <w:sdtPr>
          <w:rPr>
            <w:lang w:eastAsia="de-DE"/>
          </w:rPr>
          <w:id w:val="-2015757656"/>
          <w:citation/>
        </w:sdtPr>
        <w:sdtEndPr/>
        <w:sdtContent>
          <w:r>
            <w:rPr>
              <w:lang w:eastAsia="de-DE"/>
            </w:rPr>
            <w:fldChar w:fldCharType="begin"/>
          </w:r>
          <w:r>
            <w:rPr>
              <w:lang w:eastAsia="de-DE"/>
            </w:rPr>
            <w:instrText xml:space="preserve">CITATION Bau17 \p "103 ff." \l 1031 </w:instrText>
          </w:r>
          <w:r>
            <w:rPr>
              <w:lang w:eastAsia="de-DE"/>
            </w:rPr>
            <w:fldChar w:fldCharType="separate"/>
          </w:r>
          <w:r w:rsidR="00F25B62">
            <w:rPr>
              <w:noProof/>
              <w:lang w:eastAsia="de-DE"/>
            </w:rPr>
            <w:t>(Baumeister, Excel 2016 Aufbauwissen, 2017, S. 103 ff.)</w:t>
          </w:r>
          <w:r>
            <w:rPr>
              <w:lang w:eastAsia="de-DE"/>
            </w:rPr>
            <w:fldChar w:fldCharType="end"/>
          </w:r>
        </w:sdtContent>
      </w:sdt>
    </w:p>
    <w:p w:rsidR="007303A8" w:rsidRDefault="007303A8" w:rsidP="007303A8">
      <w:pPr>
        <w:rPr>
          <w:lang w:eastAsia="de-DE"/>
        </w:rPr>
      </w:pPr>
      <w:r>
        <w:rPr>
          <w:lang w:eastAsia="de-DE"/>
        </w:rPr>
        <w:t>Nutzen Sie eine dynamische Liste bzw. Tabelle für Ihre Auswertungen (Diagramme, Pivot-Tabellen etc.), erweitert sich der verwendete Bereich automatisch, wenn die Daten selbst eine Ergänzung erhalten. Manuelle Prüfungsdurchläufe und Ergänzungen sind nicht mehr notwendig.</w:t>
      </w:r>
    </w:p>
    <w:p w:rsidR="0069741A" w:rsidRDefault="0069741A">
      <w:pPr>
        <w:rPr>
          <w:lang w:eastAsia="de-DE"/>
        </w:rPr>
      </w:pPr>
      <w:r>
        <w:rPr>
          <w:lang w:eastAsia="de-DE"/>
        </w:rPr>
        <w:br w:type="page"/>
      </w:r>
    </w:p>
    <w:bookmarkStart w:id="6" w:name="_Toc38388714" w:displacedByCustomXml="next"/>
    <w:sdt>
      <w:sdtPr>
        <w:rPr>
          <w:rFonts w:asciiTheme="minorHAnsi" w:eastAsiaTheme="minorHAnsi" w:hAnsiTheme="minorHAnsi" w:cstheme="minorBidi"/>
          <w:color w:val="auto"/>
          <w:sz w:val="22"/>
          <w:szCs w:val="22"/>
        </w:rPr>
        <w:id w:val="-215121838"/>
        <w:docPartObj>
          <w:docPartGallery w:val="Bibliographies"/>
          <w:docPartUnique/>
        </w:docPartObj>
      </w:sdtPr>
      <w:sdtEndPr/>
      <w:sdtContent>
        <w:p w:rsidR="0069741A" w:rsidRDefault="0069741A">
          <w:pPr>
            <w:pStyle w:val="berschrift1"/>
          </w:pPr>
          <w:r>
            <w:t>Literaturverzeichnis</w:t>
          </w:r>
          <w:bookmarkEnd w:id="6"/>
        </w:p>
        <w:sdt>
          <w:sdtPr>
            <w:id w:val="111145805"/>
            <w:bibliography/>
          </w:sdtPr>
          <w:sdtEndPr/>
          <w:sdtContent>
            <w:p w:rsidR="00F25B62" w:rsidRDefault="0069741A" w:rsidP="00F25B62">
              <w:pPr>
                <w:pStyle w:val="Literaturverzeichnis"/>
                <w:ind w:left="720" w:hanging="720"/>
                <w:rPr>
                  <w:noProof/>
                  <w:sz w:val="24"/>
                  <w:szCs w:val="24"/>
                </w:rPr>
              </w:pPr>
              <w:r>
                <w:fldChar w:fldCharType="begin"/>
              </w:r>
              <w:r>
                <w:instrText>BIBLIOGRAPHY</w:instrText>
              </w:r>
              <w:r>
                <w:fldChar w:fldCharType="separate"/>
              </w:r>
              <w:r w:rsidR="00F25B62">
                <w:rPr>
                  <w:noProof/>
                </w:rPr>
                <w:t xml:space="preserve">Baumeister, I. (2017). </w:t>
              </w:r>
              <w:r w:rsidR="00F25B62">
                <w:rPr>
                  <w:i/>
                  <w:iCs/>
                  <w:noProof/>
                </w:rPr>
                <w:t>Excel 2016 Aufbauwissen.</w:t>
              </w:r>
              <w:r w:rsidR="00F25B62">
                <w:rPr>
                  <w:noProof/>
                </w:rPr>
                <w:t xml:space="preserve"> Passau: BILDNER Verlag GmbH.</w:t>
              </w:r>
            </w:p>
            <w:p w:rsidR="00F25B62" w:rsidRDefault="00F25B62" w:rsidP="00F25B62">
              <w:pPr>
                <w:pStyle w:val="Literaturverzeichnis"/>
                <w:ind w:left="720" w:hanging="720"/>
                <w:rPr>
                  <w:noProof/>
                </w:rPr>
              </w:pPr>
              <w:r>
                <w:rPr>
                  <w:noProof/>
                </w:rPr>
                <w:t xml:space="preserve">Baumeister, I. (2018). </w:t>
              </w:r>
              <w:r>
                <w:rPr>
                  <w:i/>
                  <w:iCs/>
                  <w:noProof/>
                </w:rPr>
                <w:t>Excel Pivot-Tabellen und -Diagramme in der Praxis.</w:t>
              </w:r>
              <w:r>
                <w:rPr>
                  <w:noProof/>
                </w:rPr>
                <w:t xml:space="preserve"> Passau: BILDNER Verlag GmbH.</w:t>
              </w:r>
            </w:p>
            <w:p w:rsidR="00F25B62" w:rsidRDefault="00F25B62" w:rsidP="00F25B62">
              <w:pPr>
                <w:pStyle w:val="Literaturverzeichnis"/>
                <w:ind w:left="720" w:hanging="720"/>
                <w:rPr>
                  <w:noProof/>
                </w:rPr>
              </w:pPr>
              <w:r>
                <w:rPr>
                  <w:noProof/>
                </w:rPr>
                <w:t xml:space="preserve">Schuster, H. (2013). </w:t>
              </w:r>
              <w:r>
                <w:rPr>
                  <w:i/>
                  <w:iCs/>
                  <w:noProof/>
                </w:rPr>
                <w:t>Excel Pivot-Tabellen Das Praxisbuch.</w:t>
              </w:r>
              <w:r>
                <w:rPr>
                  <w:noProof/>
                </w:rPr>
                <w:t xml:space="preserve"> Köln: O'Reilly Verlag GmbH.</w:t>
              </w:r>
            </w:p>
            <w:p w:rsidR="0069741A" w:rsidRDefault="0069741A" w:rsidP="00F25B62">
              <w:r>
                <w:rPr>
                  <w:b/>
                  <w:bCs/>
                </w:rPr>
                <w:fldChar w:fldCharType="end"/>
              </w:r>
            </w:p>
          </w:sdtContent>
        </w:sdt>
      </w:sdtContent>
    </w:sdt>
    <w:sdt>
      <w:sdtPr>
        <w:rPr>
          <w:rFonts w:asciiTheme="minorHAnsi" w:eastAsiaTheme="minorHAnsi" w:hAnsiTheme="minorHAnsi" w:cstheme="minorBidi"/>
          <w:color w:val="auto"/>
          <w:sz w:val="22"/>
          <w:szCs w:val="22"/>
          <w:lang w:eastAsia="en-US"/>
        </w:rPr>
        <w:id w:val="772438895"/>
        <w:docPartObj>
          <w:docPartGallery w:val="Table of Contents"/>
          <w:docPartUnique/>
        </w:docPartObj>
      </w:sdtPr>
      <w:sdtEndPr>
        <w:rPr>
          <w:b/>
          <w:bCs/>
        </w:rPr>
      </w:sdtEndPr>
      <w:sdtContent>
        <w:p w:rsidR="0069741A" w:rsidRDefault="0069741A">
          <w:pPr>
            <w:pStyle w:val="Inhaltsverzeichnisberschrift"/>
          </w:pPr>
          <w:r>
            <w:t>Inhalt</w:t>
          </w:r>
        </w:p>
        <w:p w:rsidR="0069741A" w:rsidRDefault="0069741A">
          <w:pPr>
            <w:pStyle w:val="Verzeichnis1"/>
            <w:tabs>
              <w:tab w:val="right" w:leader="dot" w:pos="9060"/>
            </w:tabs>
            <w:rPr>
              <w:noProof/>
            </w:rPr>
          </w:pPr>
          <w:r>
            <w:fldChar w:fldCharType="begin"/>
          </w:r>
          <w:r>
            <w:instrText xml:space="preserve"> TOC \o "1-3" \h \z \u </w:instrText>
          </w:r>
          <w:r>
            <w:fldChar w:fldCharType="separate"/>
          </w:r>
          <w:hyperlink w:anchor="_Toc38388711" w:history="1">
            <w:r w:rsidRPr="00040453">
              <w:rPr>
                <w:rStyle w:val="Hyperlink"/>
                <w:noProof/>
              </w:rPr>
              <w:t>Voraussetzungen</w:t>
            </w:r>
            <w:r>
              <w:rPr>
                <w:noProof/>
                <w:webHidden/>
              </w:rPr>
              <w:tab/>
            </w:r>
            <w:r>
              <w:rPr>
                <w:noProof/>
                <w:webHidden/>
              </w:rPr>
              <w:fldChar w:fldCharType="begin"/>
            </w:r>
            <w:r>
              <w:rPr>
                <w:noProof/>
                <w:webHidden/>
              </w:rPr>
              <w:instrText xml:space="preserve"> PAGEREF _Toc38388711 \h </w:instrText>
            </w:r>
            <w:r>
              <w:rPr>
                <w:noProof/>
                <w:webHidden/>
              </w:rPr>
            </w:r>
            <w:r>
              <w:rPr>
                <w:noProof/>
                <w:webHidden/>
              </w:rPr>
              <w:fldChar w:fldCharType="separate"/>
            </w:r>
            <w:r>
              <w:rPr>
                <w:noProof/>
                <w:webHidden/>
              </w:rPr>
              <w:t>1</w:t>
            </w:r>
            <w:r>
              <w:rPr>
                <w:noProof/>
                <w:webHidden/>
              </w:rPr>
              <w:fldChar w:fldCharType="end"/>
            </w:r>
          </w:hyperlink>
        </w:p>
        <w:p w:rsidR="0069741A" w:rsidRDefault="008D541F">
          <w:pPr>
            <w:pStyle w:val="Verzeichnis2"/>
            <w:tabs>
              <w:tab w:val="right" w:leader="dot" w:pos="9060"/>
            </w:tabs>
            <w:rPr>
              <w:noProof/>
            </w:rPr>
          </w:pPr>
          <w:hyperlink w:anchor="_Toc38388712" w:history="1">
            <w:r w:rsidR="0069741A" w:rsidRPr="00040453">
              <w:rPr>
                <w:rStyle w:val="Hyperlink"/>
                <w:noProof/>
              </w:rPr>
              <w:t>Goldene Regeln einer Liste (am Beispiel einer Adressliste):</w:t>
            </w:r>
            <w:r w:rsidR="0069741A">
              <w:rPr>
                <w:noProof/>
                <w:webHidden/>
              </w:rPr>
              <w:tab/>
            </w:r>
            <w:r w:rsidR="0069741A">
              <w:rPr>
                <w:noProof/>
                <w:webHidden/>
              </w:rPr>
              <w:fldChar w:fldCharType="begin"/>
            </w:r>
            <w:r w:rsidR="0069741A">
              <w:rPr>
                <w:noProof/>
                <w:webHidden/>
              </w:rPr>
              <w:instrText xml:space="preserve"> PAGEREF _Toc38388712 \h </w:instrText>
            </w:r>
            <w:r w:rsidR="0069741A">
              <w:rPr>
                <w:noProof/>
                <w:webHidden/>
              </w:rPr>
            </w:r>
            <w:r w:rsidR="0069741A">
              <w:rPr>
                <w:noProof/>
                <w:webHidden/>
              </w:rPr>
              <w:fldChar w:fldCharType="separate"/>
            </w:r>
            <w:r w:rsidR="0069741A">
              <w:rPr>
                <w:noProof/>
                <w:webHidden/>
              </w:rPr>
              <w:t>1</w:t>
            </w:r>
            <w:r w:rsidR="0069741A">
              <w:rPr>
                <w:noProof/>
                <w:webHidden/>
              </w:rPr>
              <w:fldChar w:fldCharType="end"/>
            </w:r>
          </w:hyperlink>
        </w:p>
        <w:p w:rsidR="0069741A" w:rsidRDefault="008D541F">
          <w:pPr>
            <w:pStyle w:val="Verzeichnis1"/>
            <w:tabs>
              <w:tab w:val="right" w:leader="dot" w:pos="9060"/>
            </w:tabs>
            <w:rPr>
              <w:noProof/>
            </w:rPr>
          </w:pPr>
          <w:hyperlink w:anchor="_Toc38388713" w:history="1">
            <w:r w:rsidR="0069741A" w:rsidRPr="00040453">
              <w:rPr>
                <w:rStyle w:val="Hyperlink"/>
                <w:noProof/>
              </w:rPr>
              <w:t>Statische vs. Dynamische Listen</w:t>
            </w:r>
            <w:r w:rsidR="0069741A">
              <w:rPr>
                <w:noProof/>
                <w:webHidden/>
              </w:rPr>
              <w:tab/>
            </w:r>
            <w:r w:rsidR="0069741A">
              <w:rPr>
                <w:noProof/>
                <w:webHidden/>
              </w:rPr>
              <w:fldChar w:fldCharType="begin"/>
            </w:r>
            <w:r w:rsidR="0069741A">
              <w:rPr>
                <w:noProof/>
                <w:webHidden/>
              </w:rPr>
              <w:instrText xml:space="preserve"> PAGEREF _Toc38388713 \h </w:instrText>
            </w:r>
            <w:r w:rsidR="0069741A">
              <w:rPr>
                <w:noProof/>
                <w:webHidden/>
              </w:rPr>
            </w:r>
            <w:r w:rsidR="0069741A">
              <w:rPr>
                <w:noProof/>
                <w:webHidden/>
              </w:rPr>
              <w:fldChar w:fldCharType="separate"/>
            </w:r>
            <w:r w:rsidR="0069741A">
              <w:rPr>
                <w:noProof/>
                <w:webHidden/>
              </w:rPr>
              <w:t>1</w:t>
            </w:r>
            <w:r w:rsidR="0069741A">
              <w:rPr>
                <w:noProof/>
                <w:webHidden/>
              </w:rPr>
              <w:fldChar w:fldCharType="end"/>
            </w:r>
          </w:hyperlink>
        </w:p>
        <w:p w:rsidR="0069741A" w:rsidRDefault="008D541F">
          <w:pPr>
            <w:pStyle w:val="Verzeichnis1"/>
            <w:tabs>
              <w:tab w:val="right" w:leader="dot" w:pos="9060"/>
            </w:tabs>
            <w:rPr>
              <w:noProof/>
            </w:rPr>
          </w:pPr>
          <w:hyperlink w:anchor="_Toc38388714" w:history="1">
            <w:r w:rsidR="0069741A" w:rsidRPr="00040453">
              <w:rPr>
                <w:rStyle w:val="Hyperlink"/>
                <w:noProof/>
              </w:rPr>
              <w:t>Literaturverzeichnis</w:t>
            </w:r>
            <w:r w:rsidR="0069741A">
              <w:rPr>
                <w:noProof/>
                <w:webHidden/>
              </w:rPr>
              <w:tab/>
            </w:r>
            <w:r w:rsidR="0069741A">
              <w:rPr>
                <w:noProof/>
                <w:webHidden/>
              </w:rPr>
              <w:fldChar w:fldCharType="begin"/>
            </w:r>
            <w:r w:rsidR="0069741A">
              <w:rPr>
                <w:noProof/>
                <w:webHidden/>
              </w:rPr>
              <w:instrText xml:space="preserve"> PAGEREF _Toc38388714 \h </w:instrText>
            </w:r>
            <w:r w:rsidR="0069741A">
              <w:rPr>
                <w:noProof/>
                <w:webHidden/>
              </w:rPr>
            </w:r>
            <w:r w:rsidR="0069741A">
              <w:rPr>
                <w:noProof/>
                <w:webHidden/>
              </w:rPr>
              <w:fldChar w:fldCharType="separate"/>
            </w:r>
            <w:r w:rsidR="0069741A">
              <w:rPr>
                <w:noProof/>
                <w:webHidden/>
              </w:rPr>
              <w:t>2</w:t>
            </w:r>
            <w:r w:rsidR="0069741A">
              <w:rPr>
                <w:noProof/>
                <w:webHidden/>
              </w:rPr>
              <w:fldChar w:fldCharType="end"/>
            </w:r>
          </w:hyperlink>
        </w:p>
        <w:p w:rsidR="0069741A" w:rsidRDefault="0069741A">
          <w:r>
            <w:rPr>
              <w:b/>
              <w:bCs/>
            </w:rPr>
            <w:fldChar w:fldCharType="end"/>
          </w:r>
        </w:p>
      </w:sdtContent>
    </w:sdt>
    <w:p w:rsidR="0069741A" w:rsidRDefault="0069741A" w:rsidP="007303A8"/>
    <w:sectPr w:rsidR="0069741A" w:rsidSect="00D76FC8">
      <w:headerReference w:type="default" r:id="rId8"/>
      <w:footerReference w:type="default" r:id="rId9"/>
      <w:pgSz w:w="11906" w:h="16838"/>
      <w:pgMar w:top="1985" w:right="1418" w:bottom="1701" w:left="1418" w:header="113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1F" w:rsidRDefault="008D541F" w:rsidP="00D76FC8">
      <w:pPr>
        <w:spacing w:after="0" w:line="240" w:lineRule="auto"/>
      </w:pPr>
      <w:r>
        <w:separator/>
      </w:r>
    </w:p>
  </w:endnote>
  <w:endnote w:type="continuationSeparator" w:id="0">
    <w:p w:rsidR="008D541F" w:rsidRDefault="008D541F" w:rsidP="00D7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Einzug"/>
      <w:tblW w:w="5000" w:type="pct"/>
      <w:tblBorders>
        <w:top w:val="single" w:sz="8" w:space="0" w:color="360504" w:themeColor="accent1" w:themeShade="80"/>
      </w:tblBorders>
      <w:tblLook w:val="04A0" w:firstRow="1" w:lastRow="0" w:firstColumn="1" w:lastColumn="0" w:noHBand="0" w:noVBand="1"/>
    </w:tblPr>
    <w:tblGrid>
      <w:gridCol w:w="8243"/>
      <w:gridCol w:w="827"/>
    </w:tblGrid>
    <w:tr w:rsidR="00D76FC8" w:rsidRPr="00760793" w:rsidTr="007F0359">
      <w:tc>
        <w:tcPr>
          <w:tcW w:w="4544" w:type="pct"/>
          <w:tcBorders>
            <w:top w:val="single" w:sz="4" w:space="0" w:color="360504" w:themeColor="accent1" w:themeShade="80"/>
          </w:tcBorders>
        </w:tcPr>
        <w:p w:rsidR="00D76FC8" w:rsidRPr="00760793" w:rsidRDefault="00D76FC8" w:rsidP="000B6571">
          <w:pPr>
            <w:pStyle w:val="Fuzeile"/>
          </w:pPr>
          <w:r>
            <w:t xml:space="preserve">Angela </w:t>
          </w:r>
          <w:r w:rsidRPr="00760793">
            <w:t xml:space="preserve">Schnelle Training | </w:t>
          </w:r>
          <w:hyperlink r:id="rId1" w:history="1">
            <w:r>
              <w:rPr>
                <w:rStyle w:val="Hyperlink"/>
              </w:rPr>
              <w:t>www.schnelle-training.de</w:t>
            </w:r>
          </w:hyperlink>
          <w:r>
            <w:t xml:space="preserve"> </w:t>
          </w:r>
          <w:r w:rsidRPr="00760793">
            <w:t xml:space="preserve">| </w:t>
          </w:r>
          <w:hyperlink r:id="rId2" w:history="1">
            <w:r>
              <w:rPr>
                <w:rStyle w:val="Hyperlink"/>
              </w:rPr>
              <w:t>angela@schnelle-training.de</w:t>
            </w:r>
          </w:hyperlink>
          <w:r>
            <w:t xml:space="preserve"> | </w:t>
          </w:r>
          <w:proofErr w:type="gramStart"/>
          <w:r>
            <w:t>Mobil</w:t>
          </w:r>
          <w:proofErr w:type="gramEnd"/>
          <w:r>
            <w:t>: 0172-422 9193</w:t>
          </w:r>
        </w:p>
      </w:tc>
      <w:tc>
        <w:tcPr>
          <w:tcW w:w="456" w:type="pct"/>
          <w:tcBorders>
            <w:top w:val="single" w:sz="8" w:space="0" w:color="360504" w:themeColor="accent1" w:themeShade="80"/>
          </w:tcBorders>
        </w:tcPr>
        <w:p w:rsidR="00D76FC8" w:rsidRPr="00760793" w:rsidRDefault="00D76FC8" w:rsidP="000B6571">
          <w:pPr>
            <w:pStyle w:val="Fuzeile"/>
            <w:jc w:val="right"/>
          </w:pPr>
          <w:r w:rsidRPr="00760793">
            <w:fldChar w:fldCharType="begin"/>
          </w:r>
          <w:r w:rsidRPr="00760793">
            <w:instrText xml:space="preserve"> PAGE   \* MERGEFORMAT </w:instrText>
          </w:r>
          <w:r w:rsidRPr="00760793">
            <w:fldChar w:fldCharType="separate"/>
          </w:r>
          <w:r>
            <w:rPr>
              <w:noProof/>
            </w:rPr>
            <w:t>1</w:t>
          </w:r>
          <w:r w:rsidRPr="00760793">
            <w:fldChar w:fldCharType="end"/>
          </w:r>
          <w:r w:rsidRPr="00760793">
            <w:t xml:space="preserve"> / </w:t>
          </w:r>
          <w:r w:rsidR="008D541F">
            <w:fldChar w:fldCharType="begin"/>
          </w:r>
          <w:r w:rsidR="008D541F">
            <w:instrText xml:space="preserve"> NUMPAGES   \* MERGEFORMAT </w:instrText>
          </w:r>
          <w:r w:rsidR="008D541F">
            <w:fldChar w:fldCharType="separate"/>
          </w:r>
          <w:r>
            <w:rPr>
              <w:noProof/>
            </w:rPr>
            <w:t>1</w:t>
          </w:r>
          <w:r w:rsidR="008D541F">
            <w:rPr>
              <w:noProof/>
            </w:rPr>
            <w:fldChar w:fldCharType="end"/>
          </w:r>
        </w:p>
      </w:tc>
    </w:tr>
  </w:tbl>
  <w:p w:rsidR="00D76FC8" w:rsidRDefault="00D76F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1F" w:rsidRDefault="008D541F" w:rsidP="00D76FC8">
      <w:pPr>
        <w:spacing w:after="0" w:line="240" w:lineRule="auto"/>
      </w:pPr>
      <w:r>
        <w:separator/>
      </w:r>
    </w:p>
  </w:footnote>
  <w:footnote w:type="continuationSeparator" w:id="0">
    <w:p w:rsidR="008D541F" w:rsidRDefault="008D541F" w:rsidP="00D7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C8" w:rsidRDefault="001E356A" w:rsidP="00DD3A32">
    <w:pPr>
      <w:pStyle w:val="Kopfzeile"/>
      <w:pBdr>
        <w:bottom w:val="single" w:sz="4" w:space="1" w:color="6D0B08" w:themeColor="accent1"/>
      </w:pBdr>
    </w:pPr>
    <w:r>
      <w:fldChar w:fldCharType="begin"/>
    </w:r>
    <w:r>
      <w:instrText xml:space="preserve"> SUBJECT   \* MERGEFORMAT </w:instrText>
    </w:r>
    <w:r>
      <w:fldChar w:fldCharType="separate"/>
    </w:r>
    <w:r w:rsidR="00D76FC8">
      <w:t>Office</w:t>
    </w:r>
    <w:r>
      <w:fldChar w:fldCharType="end"/>
    </w:r>
    <w:r w:rsidR="00D76FC8">
      <w:t xml:space="preserve"> | </w:t>
    </w:r>
    <w:r w:rsidR="008D541F">
      <w:fldChar w:fldCharType="begin"/>
    </w:r>
    <w:r w:rsidR="008D541F">
      <w:instrText xml:space="preserve"> DOCPROPERTY  Category  \* MERGEFORMAT </w:instrText>
    </w:r>
    <w:r w:rsidR="008D541F">
      <w:fldChar w:fldCharType="separate"/>
    </w:r>
    <w:r w:rsidR="00D76FC8">
      <w:t>Word</w:t>
    </w:r>
    <w:r w:rsidR="008D541F">
      <w:fldChar w:fldCharType="end"/>
    </w:r>
    <w:r w:rsidR="00D76FC8">
      <w:t xml:space="preserve"> | Stand: </w:t>
    </w:r>
    <w:r w:rsidR="00D76FC8">
      <w:fldChar w:fldCharType="begin"/>
    </w:r>
    <w:r w:rsidR="00D76FC8">
      <w:instrText xml:space="preserve"> SAVEDATE  \@ "MMMM yyyy"  \* MERGEFORMAT </w:instrText>
    </w:r>
    <w:r w:rsidR="00D76FC8">
      <w:fldChar w:fldCharType="separate"/>
    </w:r>
    <w:r w:rsidR="00F25B62">
      <w:rPr>
        <w:noProof/>
      </w:rPr>
      <w:t>April 2020</w:t>
    </w:r>
    <w:r w:rsidR="00D76FC8">
      <w:fldChar w:fldCharType="end"/>
    </w:r>
  </w:p>
  <w:p w:rsidR="00D76FC8" w:rsidRDefault="00D76F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49DC"/>
    <w:multiLevelType w:val="hybridMultilevel"/>
    <w:tmpl w:val="6700E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A663E0"/>
    <w:multiLevelType w:val="hybridMultilevel"/>
    <w:tmpl w:val="96A00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DA7327"/>
    <w:multiLevelType w:val="multilevel"/>
    <w:tmpl w:val="9886F36A"/>
    <w:styleLink w:val="KorrespondenzNum"/>
    <w:lvl w:ilvl="0">
      <w:start w:val="1"/>
      <w:numFmt w:val="decimal"/>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1077" w:hanging="1077"/>
      </w:pPr>
      <w:rPr>
        <w:rFonts w:hint="default"/>
      </w:rPr>
    </w:lvl>
    <w:lvl w:ilvl="4">
      <w:start w:val="1"/>
      <w:numFmt w:val="none"/>
      <w:pStyle w:val="berschrift5"/>
      <w:lvlText w:val=""/>
      <w:lvlJc w:val="left"/>
      <w:pPr>
        <w:ind w:left="1077" w:hanging="1077"/>
      </w:pPr>
      <w:rPr>
        <w:rFonts w:hint="default"/>
      </w:rPr>
    </w:lvl>
    <w:lvl w:ilvl="5">
      <w:start w:val="1"/>
      <w:numFmt w:val="decimal"/>
      <w:lvlText w:val="%6."/>
      <w:lvlJc w:val="left"/>
      <w:pPr>
        <w:tabs>
          <w:tab w:val="num" w:pos="720"/>
        </w:tabs>
        <w:ind w:left="794" w:hanging="794"/>
      </w:pPr>
      <w:rPr>
        <w:rFonts w:hint="default"/>
      </w:rPr>
    </w:lvl>
    <w:lvl w:ilvl="6">
      <w:start w:val="1"/>
      <w:numFmt w:val="decimal"/>
      <w:lvlText w:val="%7."/>
      <w:lvlJc w:val="left"/>
      <w:pPr>
        <w:tabs>
          <w:tab w:val="num" w:pos="720"/>
        </w:tabs>
        <w:ind w:left="794" w:hanging="794"/>
      </w:pPr>
      <w:rPr>
        <w:rFonts w:hint="default"/>
      </w:rPr>
    </w:lvl>
    <w:lvl w:ilvl="7">
      <w:start w:val="1"/>
      <w:numFmt w:val="decimal"/>
      <w:lvlText w:val="%8."/>
      <w:lvlJc w:val="left"/>
      <w:pPr>
        <w:tabs>
          <w:tab w:val="num" w:pos="720"/>
        </w:tabs>
        <w:ind w:left="794" w:hanging="794"/>
      </w:pPr>
      <w:rPr>
        <w:rFonts w:hint="default"/>
      </w:rPr>
    </w:lvl>
    <w:lvl w:ilvl="8">
      <w:start w:val="1"/>
      <w:numFmt w:val="decimal"/>
      <w:lvlText w:val="%9."/>
      <w:lvlJc w:val="left"/>
      <w:pPr>
        <w:tabs>
          <w:tab w:val="num" w:pos="720"/>
        </w:tabs>
        <w:ind w:left="794" w:hanging="794"/>
      </w:pPr>
      <w:rPr>
        <w:rFonts w:hint="default"/>
      </w:rPr>
    </w:lvl>
  </w:abstractNum>
  <w:abstractNum w:abstractNumId="3" w15:restartNumberingAfterBreak="0">
    <w:nsid w:val="4185410B"/>
    <w:multiLevelType w:val="multilevel"/>
    <w:tmpl w:val="8EF4A74C"/>
    <w:styleLink w:val="Formatvorlage1"/>
    <w:lvl w:ilvl="0">
      <w:start w:val="1"/>
      <w:numFmt w:val="bullet"/>
      <w:pStyle w:val="Listenabsatz"/>
      <w:lvlText w:val=""/>
      <w:lvlJc w:val="left"/>
      <w:pPr>
        <w:ind w:left="360" w:hanging="360"/>
      </w:pPr>
      <w:rPr>
        <w:rFonts w:ascii="Wingdings" w:hAnsi="Wingdings" w:hint="default"/>
        <w:color w:val="6D0B08" w:themeColor="accent1"/>
      </w:rPr>
    </w:lvl>
    <w:lvl w:ilvl="1">
      <w:start w:val="1"/>
      <w:numFmt w:val="bullet"/>
      <w:lvlText w:val=""/>
      <w:lvlJc w:val="left"/>
      <w:pPr>
        <w:ind w:left="720" w:hanging="360"/>
      </w:pPr>
      <w:rPr>
        <w:rFonts w:ascii="Symbol" w:hAnsi="Symbol" w:hint="default"/>
        <w:color w:val="6D0B08" w:themeColor="accent1"/>
      </w:rPr>
    </w:lvl>
    <w:lvl w:ilvl="2">
      <w:start w:val="1"/>
      <w:numFmt w:val="bullet"/>
      <w:lvlText w:val=""/>
      <w:lvlJc w:val="left"/>
      <w:pPr>
        <w:ind w:left="1080" w:hanging="360"/>
      </w:pPr>
      <w:rPr>
        <w:rFonts w:ascii="Wingdings" w:hAnsi="Wingdings" w:hint="default"/>
        <w:color w:val="6D0B08" w:themeColor="accent1"/>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A222C41"/>
    <w:multiLevelType w:val="multilevel"/>
    <w:tmpl w:val="9886F36A"/>
    <w:numStyleLink w:val="KorrespondenzNum"/>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C8"/>
    <w:rsid w:val="001E356A"/>
    <w:rsid w:val="002A407D"/>
    <w:rsid w:val="00447616"/>
    <w:rsid w:val="0069741A"/>
    <w:rsid w:val="007303A8"/>
    <w:rsid w:val="00825B00"/>
    <w:rsid w:val="008D541F"/>
    <w:rsid w:val="009E15CF"/>
    <w:rsid w:val="00D76FC8"/>
    <w:rsid w:val="00F25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DF188B-7909-494B-96F9-BE3CA06F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Textkrper"/>
    <w:link w:val="berschrift1Zchn"/>
    <w:uiPriority w:val="9"/>
    <w:qFormat/>
    <w:rsid w:val="0069741A"/>
    <w:pPr>
      <w:keepNext/>
      <w:keepLines/>
      <w:spacing w:before="360"/>
      <w:outlineLvl w:val="0"/>
    </w:pPr>
    <w:rPr>
      <w:rFonts w:asciiTheme="majorHAnsi" w:eastAsiaTheme="majorEastAsia" w:hAnsiTheme="majorHAnsi" w:cstheme="majorBidi"/>
      <w:color w:val="510806" w:themeColor="accent1" w:themeShade="BF"/>
      <w:sz w:val="28"/>
      <w:szCs w:val="32"/>
    </w:rPr>
  </w:style>
  <w:style w:type="paragraph" w:styleId="berschrift2">
    <w:name w:val="heading 2"/>
    <w:basedOn w:val="Standard"/>
    <w:next w:val="Textkrper"/>
    <w:link w:val="berschrift2Zchn"/>
    <w:uiPriority w:val="9"/>
    <w:unhideWhenUsed/>
    <w:qFormat/>
    <w:rsid w:val="007303A8"/>
    <w:pPr>
      <w:keepNext/>
      <w:keepLines/>
      <w:numPr>
        <w:ilvl w:val="1"/>
        <w:numId w:val="3"/>
      </w:numPr>
      <w:spacing w:before="360"/>
      <w:outlineLvl w:val="1"/>
    </w:pPr>
    <w:rPr>
      <w:rFonts w:asciiTheme="majorHAnsi" w:eastAsiaTheme="majorEastAsia" w:hAnsiTheme="majorHAnsi" w:cstheme="majorBidi"/>
      <w:color w:val="510806" w:themeColor="accent1" w:themeShade="BF"/>
      <w:sz w:val="24"/>
      <w:szCs w:val="26"/>
    </w:rPr>
  </w:style>
  <w:style w:type="paragraph" w:styleId="berschrift3">
    <w:name w:val="heading 3"/>
    <w:basedOn w:val="Standard"/>
    <w:next w:val="Textkrper"/>
    <w:link w:val="berschrift3Zchn"/>
    <w:uiPriority w:val="9"/>
    <w:unhideWhenUsed/>
    <w:qFormat/>
    <w:rsid w:val="007303A8"/>
    <w:pPr>
      <w:keepNext/>
      <w:keepLines/>
      <w:numPr>
        <w:ilvl w:val="2"/>
        <w:numId w:val="3"/>
      </w:numPr>
      <w:spacing w:before="240"/>
      <w:outlineLvl w:val="2"/>
    </w:pPr>
    <w:rPr>
      <w:rFonts w:asciiTheme="majorHAnsi" w:eastAsiaTheme="majorEastAsia" w:hAnsiTheme="majorHAnsi" w:cstheme="majorBidi"/>
      <w:color w:val="360504" w:themeColor="accent1" w:themeShade="7F"/>
      <w:szCs w:val="24"/>
    </w:rPr>
  </w:style>
  <w:style w:type="paragraph" w:styleId="berschrift4">
    <w:name w:val="heading 4"/>
    <w:basedOn w:val="Standard"/>
    <w:next w:val="Standard"/>
    <w:link w:val="berschrift4Zchn"/>
    <w:uiPriority w:val="9"/>
    <w:unhideWhenUsed/>
    <w:qFormat/>
    <w:rsid w:val="007303A8"/>
    <w:pPr>
      <w:keepNext/>
      <w:keepLines/>
      <w:numPr>
        <w:ilvl w:val="3"/>
        <w:numId w:val="3"/>
      </w:numPr>
      <w:spacing w:before="40"/>
      <w:outlineLvl w:val="3"/>
    </w:pPr>
    <w:rPr>
      <w:rFonts w:asciiTheme="majorHAnsi" w:eastAsiaTheme="majorEastAsia" w:hAnsiTheme="majorHAnsi" w:cstheme="majorBidi"/>
      <w:i/>
      <w:iCs/>
      <w:color w:val="510806" w:themeColor="accent1" w:themeShade="BF"/>
    </w:rPr>
  </w:style>
  <w:style w:type="paragraph" w:styleId="berschrift5">
    <w:name w:val="heading 5"/>
    <w:basedOn w:val="Standard"/>
    <w:next w:val="Textkrper"/>
    <w:link w:val="berschrift5Zchn"/>
    <w:uiPriority w:val="9"/>
    <w:unhideWhenUsed/>
    <w:qFormat/>
    <w:rsid w:val="007303A8"/>
    <w:pPr>
      <w:keepNext/>
      <w:keepLines/>
      <w:numPr>
        <w:ilvl w:val="4"/>
        <w:numId w:val="3"/>
      </w:numPr>
      <w:spacing w:before="40"/>
      <w:outlineLvl w:val="4"/>
    </w:pPr>
    <w:rPr>
      <w:rFonts w:asciiTheme="majorHAnsi" w:eastAsiaTheme="majorEastAsia" w:hAnsiTheme="majorHAnsi" w:cstheme="majorBidi"/>
      <w:color w:val="51080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FC8"/>
    <w:pPr>
      <w:tabs>
        <w:tab w:val="center" w:pos="4536"/>
        <w:tab w:val="right" w:pos="9072"/>
      </w:tabs>
      <w:spacing w:after="0" w:line="240" w:lineRule="auto"/>
      <w:jc w:val="right"/>
    </w:pPr>
    <w:rPr>
      <w:sz w:val="18"/>
    </w:rPr>
  </w:style>
  <w:style w:type="character" w:customStyle="1" w:styleId="KopfzeileZchn">
    <w:name w:val="Kopfzeile Zchn"/>
    <w:basedOn w:val="Absatz-Standardschriftart"/>
    <w:link w:val="Kopfzeile"/>
    <w:uiPriority w:val="99"/>
    <w:rsid w:val="00D76FC8"/>
    <w:rPr>
      <w:sz w:val="18"/>
    </w:rPr>
  </w:style>
  <w:style w:type="paragraph" w:styleId="Fuzeile">
    <w:name w:val="footer"/>
    <w:basedOn w:val="Standard"/>
    <w:link w:val="FuzeileZchn"/>
    <w:uiPriority w:val="99"/>
    <w:unhideWhenUsed/>
    <w:rsid w:val="00D76FC8"/>
    <w:pPr>
      <w:tabs>
        <w:tab w:val="center" w:pos="4536"/>
        <w:tab w:val="right" w:pos="9072"/>
      </w:tabs>
      <w:spacing w:after="0" w:line="240" w:lineRule="auto"/>
    </w:pPr>
    <w:rPr>
      <w:sz w:val="14"/>
    </w:rPr>
  </w:style>
  <w:style w:type="character" w:customStyle="1" w:styleId="FuzeileZchn">
    <w:name w:val="Fußzeile Zchn"/>
    <w:basedOn w:val="Absatz-Standardschriftart"/>
    <w:link w:val="Fuzeile"/>
    <w:uiPriority w:val="99"/>
    <w:rsid w:val="00D76FC8"/>
    <w:rPr>
      <w:sz w:val="14"/>
    </w:rPr>
  </w:style>
  <w:style w:type="table" w:customStyle="1" w:styleId="TabelleOHNEEinzug">
    <w:name w:val="TabelleOHNE Einzug"/>
    <w:basedOn w:val="NormaleTabelle"/>
    <w:uiPriority w:val="99"/>
    <w:rsid w:val="00D76FC8"/>
    <w:pPr>
      <w:spacing w:after="0" w:line="240" w:lineRule="auto"/>
    </w:pPr>
    <w:rPr>
      <w:rFonts w:eastAsia="Times New Roman" w:cs="Times New Roman"/>
      <w:color w:val="3A3B3D" w:themeColor="accent2"/>
      <w:sz w:val="18"/>
      <w:szCs w:val="20"/>
      <w:lang w:eastAsia="de-DE"/>
    </w:rPr>
    <w:tblPr>
      <w:tblCellMar>
        <w:left w:w="0" w:type="dxa"/>
      </w:tblCellMar>
    </w:tblPr>
    <w:trPr>
      <w:cantSplit/>
    </w:trPr>
  </w:style>
  <w:style w:type="character" w:styleId="Hyperlink">
    <w:name w:val="Hyperlink"/>
    <w:basedOn w:val="Absatz-Standardschriftart"/>
    <w:uiPriority w:val="99"/>
    <w:unhideWhenUsed/>
    <w:rsid w:val="00D76FC8"/>
    <w:rPr>
      <w:color w:val="6D0B08" w:themeColor="hyperlink"/>
      <w:u w:val="single"/>
    </w:rPr>
  </w:style>
  <w:style w:type="character" w:customStyle="1" w:styleId="berschrift1Zchn">
    <w:name w:val="Überschrift 1 Zchn"/>
    <w:basedOn w:val="Absatz-Standardschriftart"/>
    <w:link w:val="berschrift1"/>
    <w:uiPriority w:val="9"/>
    <w:rsid w:val="007303A8"/>
    <w:rPr>
      <w:rFonts w:asciiTheme="majorHAnsi" w:eastAsiaTheme="majorEastAsia" w:hAnsiTheme="majorHAnsi" w:cstheme="majorBidi"/>
      <w:color w:val="510806" w:themeColor="accent1" w:themeShade="BF"/>
      <w:sz w:val="28"/>
      <w:szCs w:val="32"/>
    </w:rPr>
  </w:style>
  <w:style w:type="character" w:customStyle="1" w:styleId="berschrift2Zchn">
    <w:name w:val="Überschrift 2 Zchn"/>
    <w:basedOn w:val="Absatz-Standardschriftart"/>
    <w:link w:val="berschrift2"/>
    <w:uiPriority w:val="9"/>
    <w:rsid w:val="007303A8"/>
    <w:rPr>
      <w:rFonts w:asciiTheme="majorHAnsi" w:eastAsiaTheme="majorEastAsia" w:hAnsiTheme="majorHAnsi" w:cstheme="majorBidi"/>
      <w:color w:val="510806" w:themeColor="accent1" w:themeShade="BF"/>
      <w:sz w:val="24"/>
      <w:szCs w:val="26"/>
    </w:rPr>
  </w:style>
  <w:style w:type="character" w:customStyle="1" w:styleId="berschrift3Zchn">
    <w:name w:val="Überschrift 3 Zchn"/>
    <w:basedOn w:val="Absatz-Standardschriftart"/>
    <w:link w:val="berschrift3"/>
    <w:uiPriority w:val="9"/>
    <w:rsid w:val="007303A8"/>
    <w:rPr>
      <w:rFonts w:asciiTheme="majorHAnsi" w:eastAsiaTheme="majorEastAsia" w:hAnsiTheme="majorHAnsi" w:cstheme="majorBidi"/>
      <w:color w:val="360504" w:themeColor="accent1" w:themeShade="7F"/>
      <w:szCs w:val="24"/>
    </w:rPr>
  </w:style>
  <w:style w:type="character" w:customStyle="1" w:styleId="berschrift4Zchn">
    <w:name w:val="Überschrift 4 Zchn"/>
    <w:basedOn w:val="Absatz-Standardschriftart"/>
    <w:link w:val="berschrift4"/>
    <w:uiPriority w:val="9"/>
    <w:rsid w:val="007303A8"/>
    <w:rPr>
      <w:rFonts w:asciiTheme="majorHAnsi" w:eastAsiaTheme="majorEastAsia" w:hAnsiTheme="majorHAnsi" w:cstheme="majorBidi"/>
      <w:i/>
      <w:iCs/>
      <w:color w:val="510806" w:themeColor="accent1" w:themeShade="BF"/>
    </w:rPr>
  </w:style>
  <w:style w:type="character" w:customStyle="1" w:styleId="berschrift5Zchn">
    <w:name w:val="Überschrift 5 Zchn"/>
    <w:basedOn w:val="Absatz-Standardschriftart"/>
    <w:link w:val="berschrift5"/>
    <w:uiPriority w:val="9"/>
    <w:rsid w:val="007303A8"/>
    <w:rPr>
      <w:rFonts w:asciiTheme="majorHAnsi" w:eastAsiaTheme="majorEastAsia" w:hAnsiTheme="majorHAnsi" w:cstheme="majorBidi"/>
      <w:color w:val="510806" w:themeColor="accent1" w:themeShade="BF"/>
    </w:rPr>
  </w:style>
  <w:style w:type="paragraph" w:styleId="Listenabsatz">
    <w:name w:val="List Paragraph"/>
    <w:basedOn w:val="Standard"/>
    <w:uiPriority w:val="34"/>
    <w:qFormat/>
    <w:rsid w:val="007303A8"/>
    <w:pPr>
      <w:numPr>
        <w:numId w:val="1"/>
      </w:numPr>
      <w:contextualSpacing/>
    </w:pPr>
  </w:style>
  <w:style w:type="paragraph" w:styleId="Textkrper">
    <w:name w:val="Body Text"/>
    <w:link w:val="TextkrperZchn"/>
    <w:qFormat/>
    <w:rsid w:val="007303A8"/>
    <w:pPr>
      <w:spacing w:after="120" w:line="240" w:lineRule="auto"/>
    </w:pPr>
    <w:rPr>
      <w:rFonts w:eastAsia="Times New Roman" w:cs="Times New Roman"/>
    </w:rPr>
  </w:style>
  <w:style w:type="character" w:customStyle="1" w:styleId="TextkrperZchn">
    <w:name w:val="Textkörper Zchn"/>
    <w:basedOn w:val="Absatz-Standardschriftart"/>
    <w:link w:val="Textkrper"/>
    <w:rsid w:val="007303A8"/>
    <w:rPr>
      <w:rFonts w:eastAsia="Times New Roman" w:cs="Times New Roman"/>
    </w:rPr>
  </w:style>
  <w:style w:type="numbering" w:customStyle="1" w:styleId="Formatvorlage1">
    <w:name w:val="Formatvorlage1"/>
    <w:uiPriority w:val="99"/>
    <w:rsid w:val="007303A8"/>
    <w:pPr>
      <w:numPr>
        <w:numId w:val="1"/>
      </w:numPr>
    </w:pPr>
  </w:style>
  <w:style w:type="paragraph" w:styleId="Titel">
    <w:name w:val="Title"/>
    <w:basedOn w:val="Standard"/>
    <w:next w:val="Standard"/>
    <w:link w:val="TitelZchn"/>
    <w:uiPriority w:val="10"/>
    <w:qFormat/>
    <w:rsid w:val="007303A8"/>
    <w:pPr>
      <w:spacing w:line="240" w:lineRule="auto"/>
      <w:contextualSpacing/>
    </w:pPr>
    <w:rPr>
      <w:rFonts w:asciiTheme="majorHAnsi" w:eastAsiaTheme="majorEastAsia" w:hAnsiTheme="majorHAnsi" w:cstheme="majorBidi"/>
      <w:b/>
      <w:color w:val="6D0B08" w:themeColor="accent1"/>
      <w:kern w:val="28"/>
      <w:sz w:val="28"/>
      <w:szCs w:val="56"/>
    </w:rPr>
  </w:style>
  <w:style w:type="character" w:customStyle="1" w:styleId="TitelZchn">
    <w:name w:val="Titel Zchn"/>
    <w:basedOn w:val="Absatz-Standardschriftart"/>
    <w:link w:val="Titel"/>
    <w:uiPriority w:val="10"/>
    <w:rsid w:val="007303A8"/>
    <w:rPr>
      <w:rFonts w:asciiTheme="majorHAnsi" w:eastAsiaTheme="majorEastAsia" w:hAnsiTheme="majorHAnsi" w:cstheme="majorBidi"/>
      <w:b/>
      <w:color w:val="6D0B08" w:themeColor="accent1"/>
      <w:kern w:val="28"/>
      <w:sz w:val="28"/>
      <w:szCs w:val="56"/>
    </w:rPr>
  </w:style>
  <w:style w:type="numbering" w:customStyle="1" w:styleId="KorrespondenzNum">
    <w:name w:val="KorrespondenzNum"/>
    <w:uiPriority w:val="99"/>
    <w:rsid w:val="007303A8"/>
    <w:pPr>
      <w:numPr>
        <w:numId w:val="2"/>
      </w:numPr>
    </w:pPr>
  </w:style>
  <w:style w:type="paragraph" w:styleId="Literaturverzeichnis">
    <w:name w:val="Bibliography"/>
    <w:basedOn w:val="Standard"/>
    <w:next w:val="Standard"/>
    <w:uiPriority w:val="37"/>
    <w:unhideWhenUsed/>
    <w:rsid w:val="0069741A"/>
  </w:style>
  <w:style w:type="paragraph" w:styleId="Inhaltsverzeichnisberschrift">
    <w:name w:val="TOC Heading"/>
    <w:basedOn w:val="berschrift1"/>
    <w:next w:val="Standard"/>
    <w:uiPriority w:val="39"/>
    <w:unhideWhenUsed/>
    <w:qFormat/>
    <w:rsid w:val="0069741A"/>
    <w:pPr>
      <w:spacing w:before="240" w:after="0"/>
      <w:outlineLvl w:val="9"/>
    </w:pPr>
    <w:rPr>
      <w:sz w:val="32"/>
      <w:lang w:eastAsia="de-DE"/>
    </w:rPr>
  </w:style>
  <w:style w:type="paragraph" w:styleId="Verzeichnis1">
    <w:name w:val="toc 1"/>
    <w:basedOn w:val="Standard"/>
    <w:next w:val="Standard"/>
    <w:autoRedefine/>
    <w:uiPriority w:val="39"/>
    <w:unhideWhenUsed/>
    <w:rsid w:val="0069741A"/>
    <w:pPr>
      <w:spacing w:after="100"/>
    </w:pPr>
  </w:style>
  <w:style w:type="paragraph" w:styleId="Verzeichnis2">
    <w:name w:val="toc 2"/>
    <w:basedOn w:val="Standard"/>
    <w:next w:val="Standard"/>
    <w:autoRedefine/>
    <w:uiPriority w:val="39"/>
    <w:unhideWhenUsed/>
    <w:rsid w:val="0069741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615">
      <w:bodyDiv w:val="1"/>
      <w:marLeft w:val="0"/>
      <w:marRight w:val="0"/>
      <w:marTop w:val="0"/>
      <w:marBottom w:val="0"/>
      <w:divBdr>
        <w:top w:val="none" w:sz="0" w:space="0" w:color="auto"/>
        <w:left w:val="none" w:sz="0" w:space="0" w:color="auto"/>
        <w:bottom w:val="none" w:sz="0" w:space="0" w:color="auto"/>
        <w:right w:val="none" w:sz="0" w:space="0" w:color="auto"/>
      </w:divBdr>
    </w:div>
    <w:div w:id="72241257">
      <w:bodyDiv w:val="1"/>
      <w:marLeft w:val="0"/>
      <w:marRight w:val="0"/>
      <w:marTop w:val="0"/>
      <w:marBottom w:val="0"/>
      <w:divBdr>
        <w:top w:val="none" w:sz="0" w:space="0" w:color="auto"/>
        <w:left w:val="none" w:sz="0" w:space="0" w:color="auto"/>
        <w:bottom w:val="none" w:sz="0" w:space="0" w:color="auto"/>
        <w:right w:val="none" w:sz="0" w:space="0" w:color="auto"/>
      </w:divBdr>
    </w:div>
    <w:div w:id="162353891">
      <w:bodyDiv w:val="1"/>
      <w:marLeft w:val="0"/>
      <w:marRight w:val="0"/>
      <w:marTop w:val="0"/>
      <w:marBottom w:val="0"/>
      <w:divBdr>
        <w:top w:val="none" w:sz="0" w:space="0" w:color="auto"/>
        <w:left w:val="none" w:sz="0" w:space="0" w:color="auto"/>
        <w:bottom w:val="none" w:sz="0" w:space="0" w:color="auto"/>
        <w:right w:val="none" w:sz="0" w:space="0" w:color="auto"/>
      </w:divBdr>
    </w:div>
    <w:div w:id="498734990">
      <w:bodyDiv w:val="1"/>
      <w:marLeft w:val="0"/>
      <w:marRight w:val="0"/>
      <w:marTop w:val="0"/>
      <w:marBottom w:val="0"/>
      <w:divBdr>
        <w:top w:val="none" w:sz="0" w:space="0" w:color="auto"/>
        <w:left w:val="none" w:sz="0" w:space="0" w:color="auto"/>
        <w:bottom w:val="none" w:sz="0" w:space="0" w:color="auto"/>
        <w:right w:val="none" w:sz="0" w:space="0" w:color="auto"/>
      </w:divBdr>
    </w:div>
    <w:div w:id="619338971">
      <w:bodyDiv w:val="1"/>
      <w:marLeft w:val="0"/>
      <w:marRight w:val="0"/>
      <w:marTop w:val="0"/>
      <w:marBottom w:val="0"/>
      <w:divBdr>
        <w:top w:val="none" w:sz="0" w:space="0" w:color="auto"/>
        <w:left w:val="none" w:sz="0" w:space="0" w:color="auto"/>
        <w:bottom w:val="none" w:sz="0" w:space="0" w:color="auto"/>
        <w:right w:val="none" w:sz="0" w:space="0" w:color="auto"/>
      </w:divBdr>
    </w:div>
    <w:div w:id="1016613845">
      <w:bodyDiv w:val="1"/>
      <w:marLeft w:val="0"/>
      <w:marRight w:val="0"/>
      <w:marTop w:val="0"/>
      <w:marBottom w:val="0"/>
      <w:divBdr>
        <w:top w:val="none" w:sz="0" w:space="0" w:color="auto"/>
        <w:left w:val="none" w:sz="0" w:space="0" w:color="auto"/>
        <w:bottom w:val="none" w:sz="0" w:space="0" w:color="auto"/>
        <w:right w:val="none" w:sz="0" w:space="0" w:color="auto"/>
      </w:divBdr>
    </w:div>
    <w:div w:id="1135954980">
      <w:bodyDiv w:val="1"/>
      <w:marLeft w:val="0"/>
      <w:marRight w:val="0"/>
      <w:marTop w:val="0"/>
      <w:marBottom w:val="0"/>
      <w:divBdr>
        <w:top w:val="none" w:sz="0" w:space="0" w:color="auto"/>
        <w:left w:val="none" w:sz="0" w:space="0" w:color="auto"/>
        <w:bottom w:val="none" w:sz="0" w:space="0" w:color="auto"/>
        <w:right w:val="none" w:sz="0" w:space="0" w:color="auto"/>
      </w:divBdr>
    </w:div>
    <w:div w:id="1236865606">
      <w:bodyDiv w:val="1"/>
      <w:marLeft w:val="0"/>
      <w:marRight w:val="0"/>
      <w:marTop w:val="0"/>
      <w:marBottom w:val="0"/>
      <w:divBdr>
        <w:top w:val="none" w:sz="0" w:space="0" w:color="auto"/>
        <w:left w:val="none" w:sz="0" w:space="0" w:color="auto"/>
        <w:bottom w:val="none" w:sz="0" w:space="0" w:color="auto"/>
        <w:right w:val="none" w:sz="0" w:space="0" w:color="auto"/>
      </w:divBdr>
    </w:div>
    <w:div w:id="1521117078">
      <w:bodyDiv w:val="1"/>
      <w:marLeft w:val="0"/>
      <w:marRight w:val="0"/>
      <w:marTop w:val="0"/>
      <w:marBottom w:val="0"/>
      <w:divBdr>
        <w:top w:val="none" w:sz="0" w:space="0" w:color="auto"/>
        <w:left w:val="none" w:sz="0" w:space="0" w:color="auto"/>
        <w:bottom w:val="none" w:sz="0" w:space="0" w:color="auto"/>
        <w:right w:val="none" w:sz="0" w:space="0" w:color="auto"/>
      </w:divBdr>
    </w:div>
    <w:div w:id="1531527599">
      <w:bodyDiv w:val="1"/>
      <w:marLeft w:val="0"/>
      <w:marRight w:val="0"/>
      <w:marTop w:val="0"/>
      <w:marBottom w:val="0"/>
      <w:divBdr>
        <w:top w:val="none" w:sz="0" w:space="0" w:color="auto"/>
        <w:left w:val="none" w:sz="0" w:space="0" w:color="auto"/>
        <w:bottom w:val="none" w:sz="0" w:space="0" w:color="auto"/>
        <w:right w:val="none" w:sz="0" w:space="0" w:color="auto"/>
      </w:divBdr>
    </w:div>
    <w:div w:id="20598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ngela@schnelle-training.de" TargetMode="External"/><Relationship Id="rId1" Type="http://schemas.openxmlformats.org/officeDocument/2006/relationships/hyperlink" Target="http://www.schnelle-training.de/" TargetMode="External"/></Relationships>
</file>

<file path=word/theme/theme1.xml><?xml version="1.0" encoding="utf-8"?>
<a:theme xmlns:a="http://schemas.openxmlformats.org/drawingml/2006/main" name="mein Design">
  <a:themeElements>
    <a:clrScheme name="MEINE Farben">
      <a:dk1>
        <a:sysClr val="windowText" lastClr="000000"/>
      </a:dk1>
      <a:lt1>
        <a:sysClr val="window" lastClr="FFFFFF"/>
      </a:lt1>
      <a:dk2>
        <a:srgbClr val="000000"/>
      </a:dk2>
      <a:lt2>
        <a:srgbClr val="F8F8F8"/>
      </a:lt2>
      <a:accent1>
        <a:srgbClr val="6D0B08"/>
      </a:accent1>
      <a:accent2>
        <a:srgbClr val="3A3B3D"/>
      </a:accent2>
      <a:accent3>
        <a:srgbClr val="666666"/>
      </a:accent3>
      <a:accent4>
        <a:srgbClr val="999999"/>
      </a:accent4>
      <a:accent5>
        <a:srgbClr val="AAAAAA"/>
      </a:accent5>
      <a:accent6>
        <a:srgbClr val="F5F5F5"/>
      </a:accent6>
      <a:hlink>
        <a:srgbClr val="6D0B08"/>
      </a:hlink>
      <a:folHlink>
        <a:srgbClr val="919191"/>
      </a:folHlink>
    </a:clrScheme>
    <a:fontScheme name="Calibri Light">
      <a:majorFont>
        <a:latin typeface="Calibri Light"/>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Hel13</b:Tag>
    <b:SourceType>Book</b:SourceType>
    <b:Guid>{C441C972-3C91-4CED-9F96-AB388392452C}</b:Guid>
    <b:Author>
      <b:Author>
        <b:NameList>
          <b:Person>
            <b:Last>Schuster</b:Last>
            <b:First>Helmut</b:First>
          </b:Person>
        </b:NameList>
      </b:Author>
    </b:Author>
    <b:Title>Excel Pivot-Tabellen Das Praxisbuch</b:Title>
    <b:Year>2013</b:Year>
    <b:City>Köln</b:City>
    <b:Publisher>O'Reilly Verlag GmbH</b:Publisher>
    <b:RefOrder>1</b:RefOrder>
  </b:Source>
  <b:Source>
    <b:Tag>Ing18</b:Tag>
    <b:SourceType>Book</b:SourceType>
    <b:Guid>{B0413EDE-01AB-46DA-BD40-1B8897225A3D}</b:Guid>
    <b:Author>
      <b:Author>
        <b:NameList>
          <b:Person>
            <b:Last>Baumeister</b:Last>
            <b:First>Inge</b:First>
          </b:Person>
        </b:NameList>
      </b:Author>
    </b:Author>
    <b:Title>Excel Pivot-Tabellen und -Diagramme in der Praxis</b:Title>
    <b:Year>2018</b:Year>
    <b:City>Passau</b:City>
    <b:Publisher>BILDNER Verlag GmbH</b:Publisher>
    <b:RefOrder>2</b:RefOrder>
  </b:Source>
  <b:Source>
    <b:Tag>Bau17</b:Tag>
    <b:SourceType>Book</b:SourceType>
    <b:Guid>{39FB2117-812F-4D08-A39C-57BEDAA15BA3}</b:Guid>
    <b:Author>
      <b:Author>
        <b:NameList>
          <b:Person>
            <b:Last>Baumeister</b:Last>
            <b:First>Inge</b:First>
          </b:Person>
        </b:NameList>
      </b:Author>
    </b:Author>
    <b:Title>Excel 2016 Aufbauwissen</b:Title>
    <b:Year>2017</b:Year>
    <b:City>Passau</b:City>
    <b:Publisher>BILDNER Verlag GmbH</b:Publisher>
    <b:RefOrder>3</b:RefOrder>
  </b:Source>
</b:Sources>
</file>

<file path=customXml/itemProps1.xml><?xml version="1.0" encoding="utf-8"?>
<ds:datastoreItem xmlns:ds="http://schemas.openxmlformats.org/officeDocument/2006/customXml" ds:itemID="{16021289-220F-406C-8A91-4E40ACB0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Angela Schnelle Training</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Office</dc:subject>
  <dc:creator>Angela Schnelle</dc:creator>
  <cp:keywords/>
  <dc:description/>
  <cp:lastModifiedBy>Angela Schnelle Training</cp:lastModifiedBy>
  <cp:revision>3</cp:revision>
  <dcterms:created xsi:type="dcterms:W3CDTF">2020-04-21T17:12:00Z</dcterms:created>
  <dcterms:modified xsi:type="dcterms:W3CDTF">2020-04-21T17:14:00Z</dcterms:modified>
  <cp:category>Word</cp:category>
</cp:coreProperties>
</file>